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AEAB0" w14:textId="77777777" w:rsidR="000C31C5" w:rsidRPr="000C47D8" w:rsidRDefault="000C31C5" w:rsidP="000C31C5">
      <w:pPr>
        <w:tabs>
          <w:tab w:val="left" w:pos="-1440"/>
          <w:tab w:val="left" w:pos="-720"/>
          <w:tab w:val="left" w:pos="1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Eurostile" w:hAnsi="Eurostile" w:cs="Al Tarikh"/>
          <w:sz w:val="22"/>
        </w:rPr>
      </w:pPr>
      <w:bookmarkStart w:id="0" w:name="_GoBack"/>
      <w:bookmarkEnd w:id="0"/>
    </w:p>
    <w:p w14:paraId="588A54F4" w14:textId="77777777" w:rsidR="000C31C5" w:rsidRPr="000C47D8" w:rsidRDefault="000C31C5" w:rsidP="000C31C5">
      <w:pPr>
        <w:tabs>
          <w:tab w:val="left" w:pos="-1440"/>
          <w:tab w:val="left" w:pos="-720"/>
          <w:tab w:val="left" w:pos="1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Eurostile" w:hAnsi="Eurostile" w:cs="Al Tarikh"/>
          <w:sz w:val="22"/>
        </w:rPr>
      </w:pPr>
    </w:p>
    <w:p w14:paraId="4DE9E796" w14:textId="77777777" w:rsidR="000C31C5" w:rsidRPr="000C47D8" w:rsidRDefault="000C31C5" w:rsidP="000C31C5">
      <w:pPr>
        <w:tabs>
          <w:tab w:val="left" w:pos="-1440"/>
          <w:tab w:val="left" w:pos="-720"/>
          <w:tab w:val="left" w:pos="1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Eurostile" w:hAnsi="Eurostile" w:cs="Al Tarikh"/>
          <w:sz w:val="22"/>
        </w:rPr>
      </w:pPr>
      <w:r w:rsidRPr="000C47D8">
        <w:rPr>
          <w:rFonts w:ascii="Eurostile" w:hAnsi="Eurostile" w:cs="Al Tarikh"/>
          <w:noProof/>
          <w:sz w:val="22"/>
        </w:rPr>
        <w:drawing>
          <wp:inline distT="0" distB="0" distL="0" distR="0" wp14:anchorId="21664241" wp14:editId="6B088C81">
            <wp:extent cx="1193800" cy="711200"/>
            <wp:effectExtent l="0" t="0" r="0" b="0"/>
            <wp:docPr id="1" name="Imagen 1" descr="Imagen que contiene alimentos, señal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alimentos, señal&#10;&#10;Descripción generada automáticament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D7F79" w14:textId="28F8B925" w:rsidR="00E5136F" w:rsidRDefault="00767B80" w:rsidP="00C301C1">
      <w:pPr>
        <w:spacing w:after="0" w:line="240" w:lineRule="auto"/>
        <w:jc w:val="center"/>
        <w:rPr>
          <w:lang w:val="es-PR"/>
        </w:rPr>
      </w:pPr>
      <w:r>
        <w:rPr>
          <w:lang w:val="es-PR"/>
        </w:rPr>
        <w:t>EXAMEN DE GRADO</w:t>
      </w:r>
    </w:p>
    <w:p w14:paraId="3ECA3D4A" w14:textId="4BFA06AE" w:rsidR="00C301C1" w:rsidRDefault="00C301C1" w:rsidP="00C301C1">
      <w:pPr>
        <w:spacing w:after="0" w:line="240" w:lineRule="auto"/>
        <w:jc w:val="center"/>
        <w:rPr>
          <w:lang w:val="es-PR"/>
        </w:rPr>
      </w:pPr>
      <w:r>
        <w:rPr>
          <w:lang w:val="es-PR"/>
        </w:rPr>
        <w:t>POLÍTICA SOBRE INTEGRIDAD ACADÉMICA</w:t>
      </w:r>
    </w:p>
    <w:p w14:paraId="6BDF9482" w14:textId="18A1E010" w:rsidR="00C301C1" w:rsidRDefault="00C301C1" w:rsidP="00C301C1">
      <w:pPr>
        <w:spacing w:after="0" w:line="240" w:lineRule="auto"/>
        <w:jc w:val="center"/>
        <w:rPr>
          <w:lang w:val="es-PR"/>
        </w:rPr>
      </w:pPr>
      <w:r>
        <w:rPr>
          <w:lang w:val="es-PR"/>
        </w:rPr>
        <w:t>DEPARTAMENTO DE ESTUDIOS GRADUADOS</w:t>
      </w:r>
    </w:p>
    <w:p w14:paraId="151D7B17" w14:textId="0873E673" w:rsidR="00C301C1" w:rsidRDefault="00C301C1" w:rsidP="00C301C1">
      <w:pPr>
        <w:spacing w:after="0" w:line="240" w:lineRule="auto"/>
        <w:jc w:val="center"/>
        <w:rPr>
          <w:lang w:val="es-PR"/>
        </w:rPr>
      </w:pPr>
      <w:r>
        <w:rPr>
          <w:lang w:val="es-PR"/>
        </w:rPr>
        <w:t>FACULTAD DE EDUCACIÓN E.M.H.</w:t>
      </w:r>
    </w:p>
    <w:p w14:paraId="615C704A" w14:textId="4E876994" w:rsidR="00C301C1" w:rsidRDefault="00C301C1" w:rsidP="00C301C1">
      <w:pPr>
        <w:spacing w:after="0" w:line="240" w:lineRule="auto"/>
        <w:jc w:val="center"/>
        <w:rPr>
          <w:lang w:val="es-PR"/>
        </w:rPr>
      </w:pPr>
      <w:r>
        <w:rPr>
          <w:lang w:val="es-PR"/>
        </w:rPr>
        <w:t>UPR- RÍO PIEDRAS</w:t>
      </w:r>
    </w:p>
    <w:p w14:paraId="3BEA21D1" w14:textId="20201A9B" w:rsidR="00C301C1" w:rsidRDefault="00C301C1" w:rsidP="00C301C1">
      <w:pPr>
        <w:spacing w:after="0" w:line="240" w:lineRule="auto"/>
        <w:jc w:val="center"/>
        <w:rPr>
          <w:lang w:val="es-PR"/>
        </w:rPr>
      </w:pPr>
    </w:p>
    <w:p w14:paraId="7E7288B3" w14:textId="513013F5" w:rsidR="00C301C1" w:rsidRPr="005636D9" w:rsidRDefault="00C301C1" w:rsidP="005636D9">
      <w:pPr>
        <w:spacing w:after="0" w:line="240" w:lineRule="auto"/>
        <w:rPr>
          <w:rFonts w:cs="Times New Roman"/>
          <w:i/>
          <w:szCs w:val="24"/>
          <w:lang w:val="es-PR"/>
        </w:rPr>
      </w:pPr>
    </w:p>
    <w:p w14:paraId="044FF86E" w14:textId="77777777" w:rsidR="00726EA1" w:rsidRDefault="00726EA1" w:rsidP="00C301C1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s-PR"/>
        </w:rPr>
      </w:pPr>
    </w:p>
    <w:p w14:paraId="216D156E" w14:textId="68E3934F" w:rsidR="00C301C1" w:rsidRDefault="00C301C1" w:rsidP="00C301C1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s-PR"/>
        </w:rPr>
      </w:pPr>
      <w:r w:rsidRPr="00124233">
        <w:rPr>
          <w:rFonts w:ascii="Times New Roman" w:hAnsi="Times New Roman" w:cs="Times New Roman"/>
          <w:i/>
          <w:sz w:val="24"/>
          <w:szCs w:val="24"/>
          <w:lang w:val="es-PR"/>
        </w:rPr>
        <w:t>Integridad académica:</w:t>
      </w:r>
    </w:p>
    <w:p w14:paraId="7D9739DA" w14:textId="77777777" w:rsidR="00767B80" w:rsidRPr="00124233" w:rsidRDefault="00767B80" w:rsidP="00C301C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PR"/>
        </w:rPr>
      </w:pPr>
    </w:p>
    <w:p w14:paraId="70DBF11A" w14:textId="341E9373" w:rsidR="00C301C1" w:rsidRDefault="00C301C1" w:rsidP="00767B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124233">
        <w:rPr>
          <w:rFonts w:ascii="Times New Roman" w:hAnsi="Times New Roman" w:cs="Times New Roman"/>
          <w:sz w:val="24"/>
          <w:szCs w:val="24"/>
          <w:lang w:val="es-PR"/>
        </w:rPr>
        <w:t>La Universidad de Puerto Rico promueve los más altos estándares de integridad académica y científica. El Artículo 6.2 del Reglamento General de Estudiantes de la UPR (Certificación Núm. 13, 2009-2010, de la Junta de Síndicos) establece que “la deshonestidad académica incluye, pero no se limita a: acciones fraudulentas, la obtención de notas o grados académicos valiéndose de falsas o fraudulentas simulaciones, copiar total o parcialmente la labor académica de otra persona, plagiar total o parcialmente el trabajo de otra persona, copiar total o parcialmente las respuestas de otra persona a las preguntas de un examen, haciendo o consiguiendo que otro tome en su nombre cualquier prueba o examen oral o escrito, así como la ayuda o facilitación para que otra persona incurra en la referida conducta”. Cualquiera de estas acciones estará sujeta a sanciones disciplinarias en conformidad con el procedimiento disciplinario establecido en el Reglamento General de Estudiantes de la UPR vigente.</w:t>
      </w:r>
    </w:p>
    <w:p w14:paraId="140B7739" w14:textId="16E99462" w:rsidR="00C301C1" w:rsidRDefault="00C301C1" w:rsidP="00767B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19EE42CE" w14:textId="64858C16" w:rsidR="00C301C1" w:rsidRDefault="00C301C1" w:rsidP="00C301C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PR"/>
        </w:rPr>
      </w:pPr>
    </w:p>
    <w:p w14:paraId="3F25FEC4" w14:textId="77777777" w:rsidR="00726EA1" w:rsidRDefault="00726EA1" w:rsidP="00C301C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PR"/>
        </w:rPr>
      </w:pPr>
    </w:p>
    <w:p w14:paraId="725C0B1F" w14:textId="53CDB9EC" w:rsidR="00C301C1" w:rsidRDefault="00C301C1" w:rsidP="00C301C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He leído el párrafo anterior </w:t>
      </w:r>
      <w:r w:rsidR="00726EA1">
        <w:rPr>
          <w:rFonts w:ascii="Times New Roman" w:hAnsi="Times New Roman" w:cs="Times New Roman"/>
          <w:sz w:val="24"/>
          <w:szCs w:val="24"/>
          <w:lang w:val="es-PR"/>
        </w:rPr>
        <w:t xml:space="preserve">y conozco </w:t>
      </w:r>
      <w:r>
        <w:rPr>
          <w:rFonts w:ascii="Times New Roman" w:hAnsi="Times New Roman" w:cs="Times New Roman"/>
          <w:sz w:val="24"/>
          <w:szCs w:val="24"/>
          <w:lang w:val="es-PR"/>
        </w:rPr>
        <w:t>sobre la política de integridad de la Universidad de Puerto Rico.</w:t>
      </w:r>
    </w:p>
    <w:p w14:paraId="4CA3F13E" w14:textId="486AB449" w:rsidR="00C301C1" w:rsidRDefault="00C301C1" w:rsidP="00C301C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PR"/>
        </w:rPr>
      </w:pPr>
    </w:p>
    <w:p w14:paraId="271A9254" w14:textId="70E71E51" w:rsidR="00C301C1" w:rsidRDefault="00C301C1" w:rsidP="00C301C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PR"/>
        </w:rPr>
      </w:pPr>
    </w:p>
    <w:p w14:paraId="742CA573" w14:textId="6FD43059" w:rsidR="00C301C1" w:rsidRDefault="00C301C1" w:rsidP="00C301C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0"/>
        <w:gridCol w:w="1260"/>
        <w:gridCol w:w="4040"/>
      </w:tblGrid>
      <w:tr w:rsidR="00767B80" w:rsidRPr="00E51FFE" w14:paraId="629BEBEE" w14:textId="77777777" w:rsidTr="00767B80"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3F2DAF4E" w14:textId="2CF7D087" w:rsidR="00767B80" w:rsidRDefault="00767B80" w:rsidP="00110649">
            <w:pPr>
              <w:rPr>
                <w:lang w:val="es-P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AB0CEA" w14:textId="77777777" w:rsidR="00767B80" w:rsidRDefault="00767B80" w:rsidP="00C301C1">
            <w:pPr>
              <w:rPr>
                <w:lang w:val="es-PR"/>
              </w:rPr>
            </w:pPr>
          </w:p>
        </w:tc>
        <w:tc>
          <w:tcPr>
            <w:tcW w:w="4040" w:type="dxa"/>
            <w:tcBorders>
              <w:top w:val="nil"/>
              <w:left w:val="nil"/>
              <w:right w:val="nil"/>
            </w:tcBorders>
          </w:tcPr>
          <w:p w14:paraId="7B1B5514" w14:textId="77777777" w:rsidR="00767B80" w:rsidRDefault="00767B80" w:rsidP="00C301C1">
            <w:pPr>
              <w:rPr>
                <w:lang w:val="es-PR"/>
              </w:rPr>
            </w:pPr>
          </w:p>
        </w:tc>
      </w:tr>
      <w:tr w:rsidR="00767B80" w14:paraId="5B5CF8A2" w14:textId="77777777" w:rsidTr="00767B80"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14:paraId="5A07901F" w14:textId="628B485F" w:rsidR="00767B80" w:rsidRPr="00767B80" w:rsidRDefault="00767B80" w:rsidP="00767B80">
            <w:pPr>
              <w:jc w:val="center"/>
              <w:rPr>
                <w:b/>
                <w:sz w:val="22"/>
                <w:lang w:val="es-PR"/>
              </w:rPr>
            </w:pPr>
            <w:r w:rsidRPr="00767B80">
              <w:rPr>
                <w:b/>
                <w:sz w:val="22"/>
                <w:lang w:val="es-PR"/>
              </w:rPr>
              <w:t>Nombre del\de la estudiante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30E0C8" w14:textId="77777777" w:rsidR="00767B80" w:rsidRPr="00767B80" w:rsidRDefault="00767B80" w:rsidP="00767B80">
            <w:pPr>
              <w:jc w:val="center"/>
              <w:rPr>
                <w:b/>
                <w:sz w:val="22"/>
                <w:lang w:val="es-PR"/>
              </w:rPr>
            </w:pPr>
          </w:p>
        </w:tc>
        <w:tc>
          <w:tcPr>
            <w:tcW w:w="4040" w:type="dxa"/>
            <w:tcBorders>
              <w:left w:val="nil"/>
              <w:bottom w:val="nil"/>
              <w:right w:val="nil"/>
            </w:tcBorders>
          </w:tcPr>
          <w:p w14:paraId="412C4B99" w14:textId="66A13453" w:rsidR="00767B80" w:rsidRPr="00767B80" w:rsidRDefault="00767B80" w:rsidP="00767B80">
            <w:pPr>
              <w:jc w:val="center"/>
              <w:rPr>
                <w:b/>
                <w:sz w:val="22"/>
                <w:lang w:val="es-PR"/>
              </w:rPr>
            </w:pPr>
            <w:r w:rsidRPr="00767B80">
              <w:rPr>
                <w:b/>
                <w:sz w:val="22"/>
                <w:lang w:val="es-PR"/>
              </w:rPr>
              <w:t>Firma</w:t>
            </w:r>
          </w:p>
        </w:tc>
      </w:tr>
    </w:tbl>
    <w:p w14:paraId="6F1F5CE3" w14:textId="46E5A3C7" w:rsidR="00C301C1" w:rsidRDefault="00C301C1" w:rsidP="00C301C1">
      <w:pPr>
        <w:spacing w:after="0" w:line="240" w:lineRule="auto"/>
        <w:rPr>
          <w:lang w:val="es-PR"/>
        </w:rPr>
      </w:pPr>
    </w:p>
    <w:p w14:paraId="7EF2927B" w14:textId="3AEA65B5" w:rsidR="00767B80" w:rsidRDefault="00767B80" w:rsidP="00C301C1">
      <w:pPr>
        <w:spacing w:after="0" w:line="240" w:lineRule="auto"/>
        <w:rPr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50"/>
      </w:tblGrid>
      <w:tr w:rsidR="00767B80" w14:paraId="7C51E655" w14:textId="77777777" w:rsidTr="00767B80">
        <w:tc>
          <w:tcPr>
            <w:tcW w:w="4050" w:type="dxa"/>
          </w:tcPr>
          <w:p w14:paraId="612FA821" w14:textId="24A330CC" w:rsidR="00767B80" w:rsidRDefault="00767B80" w:rsidP="00767B80">
            <w:pPr>
              <w:jc w:val="center"/>
              <w:rPr>
                <w:lang w:val="es-PR"/>
              </w:rPr>
            </w:pPr>
          </w:p>
        </w:tc>
      </w:tr>
      <w:tr w:rsidR="00767B80" w14:paraId="67A440C5" w14:textId="77777777" w:rsidTr="00767B80">
        <w:tc>
          <w:tcPr>
            <w:tcW w:w="4050" w:type="dxa"/>
          </w:tcPr>
          <w:p w14:paraId="70938D65" w14:textId="330FE2E2" w:rsidR="00767B80" w:rsidRPr="00767B80" w:rsidRDefault="00767B80" w:rsidP="00767B80">
            <w:pPr>
              <w:jc w:val="center"/>
              <w:rPr>
                <w:b/>
                <w:sz w:val="22"/>
                <w:lang w:val="es-PR"/>
              </w:rPr>
            </w:pPr>
            <w:r w:rsidRPr="00767B80">
              <w:rPr>
                <w:b/>
                <w:sz w:val="22"/>
                <w:lang w:val="es-PR"/>
              </w:rPr>
              <w:t>Fecha</w:t>
            </w:r>
          </w:p>
        </w:tc>
      </w:tr>
    </w:tbl>
    <w:p w14:paraId="4D4CA63F" w14:textId="77777777" w:rsidR="00767B80" w:rsidRDefault="00767B80" w:rsidP="00C301C1">
      <w:pPr>
        <w:spacing w:after="0" w:line="240" w:lineRule="auto"/>
        <w:rPr>
          <w:lang w:val="es-PR"/>
        </w:rPr>
      </w:pPr>
    </w:p>
    <w:sectPr w:rsidR="00767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rial"/>
    <w:charset w:val="4D"/>
    <w:family w:val="swiss"/>
    <w:pitch w:val="variable"/>
    <w:sig w:usb0="00000003" w:usb1="00000000" w:usb2="00000000" w:usb3="00000000" w:csb0="00000001" w:csb1="00000000"/>
  </w:font>
  <w:font w:name="Al Tarikh">
    <w:charset w:val="B2"/>
    <w:family w:val="auto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E1F07"/>
    <w:multiLevelType w:val="hybridMultilevel"/>
    <w:tmpl w:val="C85E40F6"/>
    <w:lvl w:ilvl="0" w:tplc="8AD0DF52">
      <w:start w:val="1"/>
      <w:numFmt w:val="upperRoman"/>
      <w:lvlText w:val="%1."/>
      <w:lvlJc w:val="left"/>
      <w:pPr>
        <w:ind w:left="81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C1"/>
    <w:rsid w:val="000C31C5"/>
    <w:rsid w:val="00110649"/>
    <w:rsid w:val="005636D9"/>
    <w:rsid w:val="00726EA1"/>
    <w:rsid w:val="00767B80"/>
    <w:rsid w:val="00910877"/>
    <w:rsid w:val="00C301C1"/>
    <w:rsid w:val="00E5136F"/>
    <w:rsid w:val="00E5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9E026"/>
  <w15:chartTrackingRefBased/>
  <w15:docId w15:val="{CD09C7F5-B25E-478E-81A5-FFCBAC10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C1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76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B9455A2850D419295075C8E883D17" ma:contentTypeVersion="18" ma:contentTypeDescription="Create a new document." ma:contentTypeScope="" ma:versionID="dc80689c932754424bcd36c98fe9090a">
  <xsd:schema xmlns:xsd="http://www.w3.org/2001/XMLSchema" xmlns:xs="http://www.w3.org/2001/XMLSchema" xmlns:p="http://schemas.microsoft.com/office/2006/metadata/properties" xmlns:ns3="79374e57-a7bc-48d0-89b8-8d1001f4a990" xmlns:ns4="5b799ce1-254e-435f-b951-fcefe8b98965" targetNamespace="http://schemas.microsoft.com/office/2006/metadata/properties" ma:root="true" ma:fieldsID="85f2b9a59f9520b730c27d21c193527d" ns3:_="" ns4:_="">
    <xsd:import namespace="79374e57-a7bc-48d0-89b8-8d1001f4a990"/>
    <xsd:import namespace="5b799ce1-254e-435f-b951-fcefe8b98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74e57-a7bc-48d0-89b8-8d1001f4a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99ce1-254e-435f-b951-fcefe8b98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374e57-a7bc-48d0-89b8-8d1001f4a990" xsi:nil="true"/>
  </documentManagement>
</p:properties>
</file>

<file path=customXml/itemProps1.xml><?xml version="1.0" encoding="utf-8"?>
<ds:datastoreItem xmlns:ds="http://schemas.openxmlformats.org/officeDocument/2006/customXml" ds:itemID="{4618A742-C814-4F12-A224-9376B1CA6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74e57-a7bc-48d0-89b8-8d1001f4a990"/>
    <ds:schemaRef ds:uri="5b799ce1-254e-435f-b951-fcefe8b98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4440E-A342-4C42-92A5-2279ED512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B2F5D-7FE0-41B9-AAFA-A83206C7664D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5b799ce1-254e-435f-b951-fcefe8b98965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9374e57-a7bc-48d0-89b8-8d1001f4a9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Suarez</dc:creator>
  <cp:keywords/>
  <dc:description/>
  <cp:lastModifiedBy>JUAN C. VADI FANTAUZZI</cp:lastModifiedBy>
  <cp:revision>2</cp:revision>
  <dcterms:created xsi:type="dcterms:W3CDTF">2023-11-17T13:42:00Z</dcterms:created>
  <dcterms:modified xsi:type="dcterms:W3CDTF">2023-11-17T13:42:00Z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a9931ea52054be7fef870d4294368f417e4d938b13a9aaee7308aece9633da58</vt:lpwstr>
  </property>
  <property fmtid="{D5CDD505-2E9C-101B-9397-08002B2CF9AE}" pid="3" name="ContentTypeId">
    <vt:lpwstr>0x0101003E2B9455A2850D419295075C8E883D17</vt:lpwstr>
  </property>
</Properties>
</file>